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AA04" w14:textId="73164AE7" w:rsidR="00B36743" w:rsidRPr="00371F37" w:rsidRDefault="0027201B" w:rsidP="00272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371F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</w:t>
      </w:r>
      <w:r w:rsidR="004464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ганизация трудовой деятельности</w:t>
      </w:r>
      <w:r w:rsidR="00697050" w:rsidRPr="00371F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дошкольников </w:t>
      </w:r>
      <w:r w:rsidRPr="00371F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уголке природы</w:t>
      </w:r>
    </w:p>
    <w:bookmarkEnd w:id="0"/>
    <w:p w14:paraId="42AD4F84" w14:textId="77777777" w:rsidR="00B36743" w:rsidRPr="00371F37" w:rsidRDefault="00B36743" w:rsidP="00E050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DD062A8" w14:textId="77777777" w:rsidR="00B36743" w:rsidRPr="00EE0DD9" w:rsidRDefault="00B36743" w:rsidP="00E050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65897F" w14:textId="77777777" w:rsidR="00B36743" w:rsidRPr="00B36743" w:rsidRDefault="00B36743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 в природе имеет большое воспитательное значение. Разнообразный труд в природе доставляет детям много радости и содействует их всестороннему развитию. В процессе труда воспитываются любовь к природе, бережное отношение к ней. </w:t>
      </w:r>
    </w:p>
    <w:p w14:paraId="68588508" w14:textId="52453859" w:rsidR="00E05CB9" w:rsidRDefault="00B36743" w:rsidP="00E0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воспитать ответственное отношение к труду в природе возможно лишь при условии, если дети владеют трудовыми навыками, понимают значение своего труда. </w:t>
      </w:r>
    </w:p>
    <w:p w14:paraId="448FA1A6" w14:textId="42E928EE" w:rsidR="00371F37" w:rsidRPr="00371F37" w:rsidRDefault="00371F37" w:rsidP="00E0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Трудясь в природе, дети на практике усваивают зависимость состояния растений и животных от удовлетворения их потребностей, узнают о роли человека в управлении природой. Усвоение этих связей и зависимостей способствует формированию отношения детей к труду: труд становится осмысленным и целенаправленным.</w:t>
      </w:r>
    </w:p>
    <w:p w14:paraId="74AEC7D2" w14:textId="77777777" w:rsidR="009F1D43" w:rsidRPr="00371F37" w:rsidRDefault="009F1D43" w:rsidP="009F1D43">
      <w:pPr>
        <w:pStyle w:val="c1"/>
        <w:shd w:val="clear" w:color="auto" w:fill="FFFFFF"/>
        <w:spacing w:before="0" w:beforeAutospacing="0" w:after="0" w:afterAutospacing="0"/>
        <w:ind w:left="6" w:firstLine="53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371F37">
        <w:rPr>
          <w:rStyle w:val="c4"/>
          <w:color w:val="000000"/>
          <w:sz w:val="28"/>
          <w:szCs w:val="28"/>
          <w:shd w:val="clear" w:color="auto" w:fill="FFFFFF"/>
        </w:rPr>
        <w:t>В процессе труда необходимо формировать</w:t>
      </w:r>
      <w:r w:rsidRPr="00371F37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371F37">
        <w:rPr>
          <w:rStyle w:val="c0"/>
          <w:color w:val="000000"/>
          <w:sz w:val="28"/>
          <w:szCs w:val="28"/>
          <w:shd w:val="clear" w:color="auto" w:fill="FFFFFF"/>
        </w:rPr>
        <w:t>практические навыки и умения </w:t>
      </w:r>
      <w:r w:rsidRPr="00371F37">
        <w:rPr>
          <w:rStyle w:val="c2"/>
          <w:color w:val="000000"/>
          <w:sz w:val="28"/>
          <w:szCs w:val="28"/>
          <w:shd w:val="clear" w:color="auto" w:fill="FFFFFF"/>
        </w:rPr>
        <w:t xml:space="preserve">в единстве со знаниями. Так, например, при пересадке цветущих растений осенью из грунта в старшей группе воспитатель закрепляет умения различать и </w:t>
      </w:r>
      <w:proofErr w:type="gramStart"/>
      <w:r w:rsidRPr="00371F37">
        <w:rPr>
          <w:rStyle w:val="c2"/>
          <w:color w:val="000000"/>
          <w:sz w:val="28"/>
          <w:szCs w:val="28"/>
          <w:shd w:val="clear" w:color="auto" w:fill="FFFFFF"/>
        </w:rPr>
        <w:t>правильно  называть</w:t>
      </w:r>
      <w:proofErr w:type="gramEnd"/>
      <w:r w:rsidRPr="00371F37">
        <w:rPr>
          <w:rStyle w:val="c2"/>
          <w:color w:val="000000"/>
          <w:sz w:val="28"/>
          <w:szCs w:val="28"/>
          <w:shd w:val="clear" w:color="auto" w:fill="FFFFFF"/>
        </w:rPr>
        <w:t xml:space="preserve"> их   (астра, ромашка и т. д.).</w:t>
      </w:r>
    </w:p>
    <w:p w14:paraId="7D506F08" w14:textId="77777777" w:rsidR="009F1D43" w:rsidRDefault="009F1D43" w:rsidP="009F1D43">
      <w:pPr>
        <w:pStyle w:val="c1"/>
        <w:shd w:val="clear" w:color="auto" w:fill="FFFFFF"/>
        <w:spacing w:before="0" w:beforeAutospacing="0" w:after="0" w:afterAutospacing="0"/>
        <w:ind w:left="6" w:firstLine="53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F1D43">
        <w:rPr>
          <w:rStyle w:val="c2"/>
          <w:color w:val="000000"/>
          <w:sz w:val="28"/>
          <w:szCs w:val="28"/>
          <w:shd w:val="clear" w:color="auto" w:fill="FFFFFF"/>
        </w:rPr>
        <w:t xml:space="preserve"> Он знакомит детей с корнем как частью растения, объясняет связь между похолоданием и состоянием растений, формирует навыки пересадки растений (выкапывать с земляным комом; копать подальше от стебля, чтобы не повредить корни; подбирать горшки в соответствии с корневой системой). </w:t>
      </w:r>
    </w:p>
    <w:p w14:paraId="1053CD82" w14:textId="77777777" w:rsidR="009F1D43" w:rsidRDefault="009F1D43" w:rsidP="009F1D43">
      <w:pPr>
        <w:pStyle w:val="c1"/>
        <w:shd w:val="clear" w:color="auto" w:fill="FFFFFF"/>
        <w:spacing w:before="0" w:beforeAutospacing="0" w:after="0" w:afterAutospacing="0"/>
        <w:ind w:left="6" w:firstLine="534"/>
        <w:jc w:val="both"/>
        <w:rPr>
          <w:rStyle w:val="c4"/>
          <w:color w:val="000000"/>
          <w:sz w:val="28"/>
          <w:szCs w:val="28"/>
        </w:rPr>
      </w:pPr>
      <w:r w:rsidRPr="009F1D43">
        <w:rPr>
          <w:rStyle w:val="c2"/>
          <w:color w:val="000000"/>
          <w:sz w:val="28"/>
          <w:szCs w:val="28"/>
          <w:shd w:val="clear" w:color="auto" w:fill="FFFFFF"/>
        </w:rPr>
        <w:t>При посадке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9F1D43">
        <w:rPr>
          <w:rStyle w:val="c2"/>
          <w:color w:val="000000"/>
          <w:sz w:val="28"/>
          <w:szCs w:val="28"/>
          <w:shd w:val="clear" w:color="auto" w:fill="FFFFFF"/>
        </w:rPr>
        <w:t>цветочных семян в подготовительной к школе группе следует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9F1D43">
        <w:rPr>
          <w:rStyle w:val="c2"/>
          <w:color w:val="000000"/>
          <w:sz w:val="28"/>
          <w:szCs w:val="28"/>
          <w:shd w:val="clear" w:color="auto" w:fill="FFFFFF"/>
        </w:rPr>
        <w:t>рассмотреть, выделить цвет, величину, форму и т. д., соотнести с изображением цветущего растения, припомнить процесс выращивания этого растения до образования семян, а затем начать посадку.</w:t>
      </w:r>
      <w:r w:rsidRPr="009F1D43">
        <w:rPr>
          <w:rStyle w:val="c4"/>
          <w:color w:val="000000"/>
          <w:sz w:val="28"/>
          <w:szCs w:val="28"/>
        </w:rPr>
        <w:t xml:space="preserve"> </w:t>
      </w:r>
    </w:p>
    <w:p w14:paraId="26E56CC8" w14:textId="044CC5FA" w:rsidR="009F1D43" w:rsidRPr="009F1D43" w:rsidRDefault="009F1D43" w:rsidP="009F1D43">
      <w:pPr>
        <w:pStyle w:val="c1"/>
        <w:shd w:val="clear" w:color="auto" w:fill="FFFFFF"/>
        <w:spacing w:before="0" w:beforeAutospacing="0" w:after="0" w:afterAutospacing="0"/>
        <w:ind w:left="6" w:firstLine="534"/>
        <w:jc w:val="both"/>
        <w:rPr>
          <w:color w:val="000000"/>
          <w:sz w:val="28"/>
          <w:szCs w:val="28"/>
        </w:rPr>
      </w:pPr>
      <w:r w:rsidRPr="009F1D43">
        <w:rPr>
          <w:rStyle w:val="c2"/>
          <w:color w:val="000000"/>
          <w:sz w:val="28"/>
          <w:szCs w:val="28"/>
        </w:rPr>
        <w:t>Труд в природе создает благоприятные условия для </w:t>
      </w:r>
      <w:r w:rsidRPr="009F1D43">
        <w:rPr>
          <w:rStyle w:val="c4"/>
          <w:color w:val="000000"/>
          <w:sz w:val="28"/>
          <w:szCs w:val="28"/>
        </w:rPr>
        <w:t>физического развития детей</w:t>
      </w:r>
      <w:r w:rsidRPr="009F1D43">
        <w:rPr>
          <w:rStyle w:val="c2"/>
          <w:color w:val="000000"/>
          <w:sz w:val="28"/>
          <w:szCs w:val="28"/>
        </w:rPr>
        <w:t>, так как в большинстве случаев он проходит на воздухе, разнообразен по своему характеру, а это способствует развитию движений, укреплению нервной системы ребенка.</w:t>
      </w:r>
    </w:p>
    <w:p w14:paraId="4A8AE9EE" w14:textId="77777777" w:rsidR="009F1D43" w:rsidRPr="009F1D43" w:rsidRDefault="009F1D43" w:rsidP="009F1D43">
      <w:pPr>
        <w:pStyle w:val="c1"/>
        <w:shd w:val="clear" w:color="auto" w:fill="FFFFFF"/>
        <w:spacing w:before="0" w:beforeAutospacing="0" w:after="0" w:afterAutospacing="0"/>
        <w:ind w:left="6" w:right="48" w:firstLine="534"/>
        <w:jc w:val="both"/>
        <w:rPr>
          <w:color w:val="000000"/>
          <w:sz w:val="28"/>
          <w:szCs w:val="28"/>
        </w:rPr>
      </w:pPr>
      <w:r w:rsidRPr="009F1D43">
        <w:rPr>
          <w:rStyle w:val="c2"/>
          <w:color w:val="000000"/>
          <w:sz w:val="28"/>
          <w:szCs w:val="28"/>
        </w:rPr>
        <w:t>В труде удовлетворяются </w:t>
      </w:r>
      <w:r w:rsidRPr="009F1D43">
        <w:rPr>
          <w:rStyle w:val="c4"/>
          <w:color w:val="000000"/>
          <w:sz w:val="28"/>
          <w:szCs w:val="28"/>
        </w:rPr>
        <w:t>эстетические потребности</w:t>
      </w:r>
      <w:r w:rsidRPr="009F1D43">
        <w:rPr>
          <w:rStyle w:val="c2"/>
          <w:color w:val="000000"/>
          <w:sz w:val="28"/>
          <w:szCs w:val="28"/>
        </w:rPr>
        <w:t xml:space="preserve"> детей. Посильная и интересная работа доставляет им радость, а это – основа для воспитания в дальнейшем трудиться, устойчивого </w:t>
      </w:r>
      <w:proofErr w:type="gramStart"/>
      <w:r w:rsidRPr="009F1D43">
        <w:rPr>
          <w:rStyle w:val="c2"/>
          <w:color w:val="000000"/>
          <w:sz w:val="28"/>
          <w:szCs w:val="28"/>
        </w:rPr>
        <w:t>интереса  к</w:t>
      </w:r>
      <w:proofErr w:type="gramEnd"/>
      <w:r w:rsidRPr="009F1D43">
        <w:rPr>
          <w:rStyle w:val="c2"/>
          <w:color w:val="000000"/>
          <w:sz w:val="28"/>
          <w:szCs w:val="28"/>
        </w:rPr>
        <w:t xml:space="preserve"> труду.</w:t>
      </w:r>
    </w:p>
    <w:p w14:paraId="06D7FBD9" w14:textId="77777777" w:rsidR="009F1D43" w:rsidRPr="00EE0DD9" w:rsidRDefault="009F1D43" w:rsidP="00E0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F47114" w14:textId="77777777" w:rsidR="00E05CB9" w:rsidRPr="00EE0DD9" w:rsidRDefault="00C9365A" w:rsidP="00E0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Организованная деятельность детей в уголке природы позволяет реализовывать ряд 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 </w:t>
      </w:r>
      <w:r w:rsidRPr="00C9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экологического воспитания.</w:t>
      </w:r>
    </w:p>
    <w:p w14:paraId="0AA2D8B2" w14:textId="77777777" w:rsidR="00E05CB9" w:rsidRPr="00EE0DD9" w:rsidRDefault="00E05CB9" w:rsidP="00E0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9365A" w:rsidRPr="00C9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адачи организации уголка природы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14:paraId="245FE2A2" w14:textId="77777777" w:rsidR="00E05CB9" w:rsidRPr="00EE0DD9" w:rsidRDefault="00E05CB9" w:rsidP="00E05C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C9365A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умение понимать простейшие взаимосвязи в природе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D861CA6" w14:textId="77777777" w:rsidR="00E05CB9" w:rsidRPr="00EE0DD9" w:rsidRDefault="00E05CB9" w:rsidP="00E05C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9365A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оздать представления о том, что для роста живых организмов 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 определённые факторы</w:t>
      </w:r>
      <w:r w:rsid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D05BDD4" w14:textId="77777777" w:rsidR="00E05CB9" w:rsidRPr="00EE0DD9" w:rsidRDefault="00E05CB9" w:rsidP="00E05C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9365A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 эмоционально-волевой сферы ребят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05070B2" w14:textId="77777777" w:rsidR="00E05CB9" w:rsidRPr="00EE0DD9" w:rsidRDefault="00E05CB9" w:rsidP="00E05C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</w:t>
      </w:r>
      <w:r w:rsidR="00C9365A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оспитание чуткости, отзывчивости в процесс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игры;</w:t>
      </w:r>
    </w:p>
    <w:p w14:paraId="790007BF" w14:textId="77777777" w:rsidR="00C9365A" w:rsidRPr="00EE0DD9" w:rsidRDefault="00E05CB9" w:rsidP="00E05C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9365A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рактическое закрепление полученных из книг, в процессе слушания, рассматривания картинок — знаний, умений и навыков через художественно-творческую деятельность (создание поделок, рисунков).</w:t>
      </w:r>
    </w:p>
    <w:p w14:paraId="1136153D" w14:textId="77777777" w:rsidR="00E05CB9" w:rsidRPr="00EE0DD9" w:rsidRDefault="00E05CB9" w:rsidP="00E0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задач создания уголка природы, содействующего экологическому воспитанию малышей, он предназначен для:</w:t>
      </w:r>
    </w:p>
    <w:p w14:paraId="62D97989" w14:textId="77777777" w:rsidR="00E05CB9" w:rsidRPr="00EE0DD9" w:rsidRDefault="00E05CB9" w:rsidP="00E05C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дидактических игр, через которые дети получают знания о природе;</w:t>
      </w:r>
    </w:p>
    <w:p w14:paraId="4C185556" w14:textId="77777777" w:rsidR="00E05CB9" w:rsidRPr="00EE0DD9" w:rsidRDefault="00E05CB9" w:rsidP="00E05C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деятельности, прививающей ответственное отношение к миру вокруг.</w:t>
      </w:r>
    </w:p>
    <w:p w14:paraId="5C8E928A" w14:textId="77777777" w:rsidR="00632B5E" w:rsidRPr="00632B5E" w:rsidRDefault="00632B5E" w:rsidP="00EE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труда в </w:t>
      </w:r>
      <w:r w:rsidR="00EE0DD9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уголке </w:t>
      </w: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</w:t>
      </w:r>
      <w:r w:rsidR="00EE0DD9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формируются знания:</w:t>
      </w:r>
    </w:p>
    <w:p w14:paraId="6498B137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растениях (свойства и качества растений, их строение, потребности, основные стадии развития, способы выращивания, сезонные изменения),</w:t>
      </w:r>
    </w:p>
    <w:p w14:paraId="50D37933" w14:textId="77777777" w:rsidR="00EE0DD9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о животных (внешний вид, потребности, способы передвижения, повадки, образ жизни, сезонные изменения). </w:t>
      </w:r>
    </w:p>
    <w:p w14:paraId="5BDD7AC8" w14:textId="77777777" w:rsidR="00632B5E" w:rsidRPr="00EE0DD9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Посильная и интересная работа доставляет им радость, а это – основа для воспитания в дальнейшем трудиться, устойчивого 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интереса к</w:t>
      </w: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труду. </w:t>
      </w:r>
    </w:p>
    <w:p w14:paraId="5ABC4204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в</w:t>
      </w:r>
      <w:r w:rsidR="00EE0DD9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уголке</w:t>
      </w: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</w:t>
      </w:r>
      <w:r w:rsidR="00EE0DD9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развитию у детей:</w:t>
      </w:r>
    </w:p>
    <w:p w14:paraId="033D7ADC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наблюдательности;</w:t>
      </w:r>
    </w:p>
    <w:p w14:paraId="689EF082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любознательности;</w:t>
      </w:r>
    </w:p>
    <w:p w14:paraId="347D99F9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пытливости;</w:t>
      </w:r>
    </w:p>
    <w:p w14:paraId="5188C1C5" w14:textId="77777777" w:rsidR="00632B5E" w:rsidRPr="00EE0DD9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вызывает у них интерес к объектам природы, к труду человека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67E7404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труда формируются:</w:t>
      </w:r>
    </w:p>
    <w:p w14:paraId="3C3581F0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практические навыки ухода за растениями;</w:t>
      </w:r>
    </w:p>
    <w:p w14:paraId="6BC6AEC6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развиваются интеллектуальные умения: планировать работу, подбирать материалы и инструменты;</w:t>
      </w:r>
    </w:p>
    <w:p w14:paraId="402BD2EC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намечать последовательность операций, распределять их по времени и между участниками труда;</w:t>
      </w:r>
    </w:p>
    <w:p w14:paraId="6C477E46" w14:textId="77777777" w:rsidR="00632B5E" w:rsidRPr="00632B5E" w:rsidRDefault="00632B5E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оценивать результаты и т. д.</w:t>
      </w:r>
    </w:p>
    <w:p w14:paraId="0DC43BC5" w14:textId="77777777" w:rsidR="00D255E8" w:rsidRPr="00EE0DD9" w:rsidRDefault="00E050C0" w:rsidP="00D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в природе лишь в том случае имеет воспитательно-образовательное значение, если его организация и содержание отвечают определённым педагогическим и гигиеническим требованиям.</w:t>
      </w:r>
    </w:p>
    <w:p w14:paraId="3C359D41" w14:textId="77777777" w:rsidR="00E050C0" w:rsidRPr="00EE0DD9" w:rsidRDefault="00E050C0" w:rsidP="00D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детей в природе должен быть посильным. Физические усилия, затраченные ребенком, не должны вызывать переутомления. Продолжительность труда зависит от его характера и возраста детей</w:t>
      </w:r>
      <w:r w:rsidR="0062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FDE924A" w14:textId="77777777" w:rsidR="00E050C0" w:rsidRPr="00EE0DD9" w:rsidRDefault="00E050C0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обеспечить правильную позу детей в труде. Важно, чтобы дети не находились долгое время в одной и той же позе. С этой целью следует чередовать один вид работы с другим (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апример, рыхление почвы с подноской воды).</w:t>
      </w:r>
    </w:p>
    <w:p w14:paraId="489F0C41" w14:textId="55679FC9" w:rsidR="00E050C0" w:rsidRDefault="00E050C0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Орудия труда должны быть абсолютно безопасными соответствовать росту и силам ребенка, но вместе с тем нужно, чтобы инвентарь был не игрушечный, а настоящий.</w:t>
      </w:r>
    </w:p>
    <w:p w14:paraId="0369CC0C" w14:textId="77777777" w:rsidR="00371F37" w:rsidRDefault="00371F37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A5700A4" w14:textId="79196332" w:rsidR="00D802E4" w:rsidRPr="00E050C0" w:rsidRDefault="00D802E4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A5FEB2" w14:textId="77777777" w:rsidR="00E050C0" w:rsidRPr="00E050C0" w:rsidRDefault="00E050C0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Труд детей в природе организуют в форме:</w:t>
      </w:r>
    </w:p>
    <w:p w14:paraId="3328A76A" w14:textId="77777777" w:rsidR="00E050C0" w:rsidRPr="00EE0DD9" w:rsidRDefault="00E050C0" w:rsidP="00E050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 поручений;</w:t>
      </w:r>
    </w:p>
    <w:p w14:paraId="39AB628D" w14:textId="77777777" w:rsidR="00E050C0" w:rsidRPr="00EE0DD9" w:rsidRDefault="00E050C0" w:rsidP="00E050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коллективного труда</w:t>
      </w:r>
      <w:r w:rsidR="00E15F57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EF09B47" w14:textId="77777777" w:rsidR="00D255E8" w:rsidRPr="00EE0DD9" w:rsidRDefault="00E050C0" w:rsidP="00D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поручения применяются во всех возрастных группах детского сада, но особое значение имеют в младших группах, где трудовая деятельность только осваивается. При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индивидуальной форме весь процесс труда ребенок выполняет сам.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дает возможность воспитателю научить малыша трудовым</w:t>
      </w: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действиям, оказать ему помощь, проконтролировать выполнение, трудовых операций, оценить деятельность, учесть индивидуальные особенности. Все это помогает формировать трудовые навыки и умения, способствует воспитанию ответственности за порученное дело, настойчивости, аккуратности, привычки к трудовому усилию.</w:t>
      </w:r>
    </w:p>
    <w:p w14:paraId="6F81EDBF" w14:textId="77777777" w:rsidR="00E050C0" w:rsidRPr="00E050C0" w:rsidRDefault="00E050C0" w:rsidP="00D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Коллективный труд в природе дает возможность формировать трудовые </w:t>
      </w:r>
      <w:r w:rsidR="00D255E8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авыки и умения у всех детей группы. Коллективная работа объединяет ребят, формирует умения договариваться, сообща планировать действия, согласовывать их, помогать друг другу.</w:t>
      </w:r>
    </w:p>
    <w:p w14:paraId="668ABB6F" w14:textId="77777777" w:rsidR="00EE0DD9" w:rsidRPr="00EE0DD9" w:rsidRDefault="00E050C0" w:rsidP="00626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своей структуре коллективный труд может быть организован </w:t>
      </w:r>
      <w:r w:rsidR="00626652"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как:</w:t>
      </w:r>
      <w:r w:rsidR="0062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6652"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совместный.  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34585AF" w14:textId="31227D3F" w:rsidR="00E050C0" w:rsidRPr="00E050C0" w:rsidRDefault="00E050C0" w:rsidP="00626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второй младшей группе возможна организация труда всего коллектива детей</w:t>
      </w:r>
      <w:r w:rsidR="0062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</w:t>
      </w:r>
      <w:r w:rsidR="00E15F57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апример, посадка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лука, </w:t>
      </w:r>
      <w:r w:rsidR="00371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зелени</w:t>
      </w:r>
      <w:proofErr w:type="gramStart"/>
      <w:r w:rsidR="0062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62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 же возможен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 подгруппами. </w:t>
      </w:r>
    </w:p>
    <w:p w14:paraId="4D268E26" w14:textId="77777777" w:rsidR="00E050C0" w:rsidRPr="00E050C0" w:rsidRDefault="00E050C0" w:rsidP="0085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обучения навыкам труда в природе в младшей группе </w:t>
      </w:r>
      <w:r w:rsidR="008533D1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 сочетает показ с объяснением, и дети сразу поэтапно выполняют трудовой процесс. Такая дробность показа связана с недостаточным развитием у детей произвольного внимания, памяти.</w:t>
      </w:r>
    </w:p>
    <w:p w14:paraId="5B282025" w14:textId="77777777" w:rsidR="00E050C0" w:rsidRPr="00E050C0" w:rsidRDefault="00E050C0" w:rsidP="0085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средней группе формы организации детей в процессе труда те же, что и в младшей. Большое место занимают индивидуальные поручения, но они носят более длительный характер. Дети могут выполнять поручения в течение 2-3 дней. Труд подгруппами также имеет свои особенности. Одновременно могут работать 2-3 подгруппы и выполнять разные трудовые операции (но не более двух). Например, одна группа детей рыхлит землю в горшках, другая обтирает растения. Навыки детей средней группы еще очень несовершенны, поэтому необходимо постоянное внимание воспитателя к способам работы, чтобы не нанести ущерба растениям и животным.</w:t>
      </w:r>
    </w:p>
    <w:p w14:paraId="2D660B34" w14:textId="77777777" w:rsidR="00E050C0" w:rsidRPr="00E050C0" w:rsidRDefault="00E050C0" w:rsidP="0085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место занимают коллективные формы труда. Их в основном воспитатель использует, когда необходимо познакомить детей, с новыми трудовыми операциями, </w:t>
      </w:r>
      <w:r w:rsidR="008533D1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способом посадки семян.</w:t>
      </w:r>
    </w:p>
    <w:p w14:paraId="3EC8829D" w14:textId="77777777" w:rsidR="008533D1" w:rsidRPr="00EE0DD9" w:rsidRDefault="00E050C0" w:rsidP="0085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 средней группы становятся все более самостоятельными в связи с приобретением навыков. Они охотно выполняют трудовы</w:t>
      </w:r>
      <w:r w:rsidR="008533D1"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поручения, помогают взрослым.</w:t>
      </w:r>
    </w:p>
    <w:p w14:paraId="2D4787C5" w14:textId="77777777" w:rsidR="00E050C0" w:rsidRPr="00E050C0" w:rsidRDefault="00E050C0" w:rsidP="0085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новой трудовой операции воспитатель в средней группе уже не дает дробного показа.</w:t>
      </w:r>
    </w:p>
    <w:p w14:paraId="2C305607" w14:textId="77777777" w:rsidR="00E050C0" w:rsidRPr="00E050C0" w:rsidRDefault="00E050C0" w:rsidP="0085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Показывается и объясняется весь процесс целиком, а затем он делится на логические этапы (положить семена, засыпать землей, полить). Воспитатель проверяет выполнение каждого этапа. По ходу работы он напоминает о </w:t>
      </w: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последовательности действий, способах использования оборудования, использует показ, пример других детей при оказании помощи отдельным детям.</w:t>
      </w:r>
    </w:p>
    <w:p w14:paraId="55610CA1" w14:textId="77777777" w:rsidR="00E050C0" w:rsidRPr="00E050C0" w:rsidRDefault="00E050C0" w:rsidP="0085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Меняется, и характер оценки труда. </w:t>
      </w:r>
    </w:p>
    <w:p w14:paraId="072E5E46" w14:textId="77777777" w:rsidR="00E050C0" w:rsidRPr="00E050C0" w:rsidRDefault="00E050C0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не всегда оценка может быть положительной, так как оценивается качество выполнения трудовой операции. Оценку воспитатель дает по ходу труда детей и тут же предлагает исправить ошибки, если они имеются. </w:t>
      </w:r>
    </w:p>
    <w:p w14:paraId="18E3587B" w14:textId="77777777" w:rsidR="00EE0DD9" w:rsidRPr="00EE0DD9" w:rsidRDefault="00EE0DD9" w:rsidP="00EE0D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помнить, что пример взрослых является главным условием воспитания у детей интереса и бережного отношения к природе</w:t>
      </w:r>
      <w:r w:rsidR="008C1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4C6313C" w14:textId="77777777" w:rsidR="00EE0DD9" w:rsidRPr="00E050C0" w:rsidRDefault="00EE0DD9" w:rsidP="00E0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5BC0BC" w14:textId="77777777" w:rsidR="00B36743" w:rsidRPr="00EE0DD9" w:rsidRDefault="00B36743" w:rsidP="00E050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FDC264" w14:textId="77777777" w:rsidR="00E05CB9" w:rsidRPr="00EE0DD9" w:rsidRDefault="00E05CB9" w:rsidP="00E050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05CB9" w:rsidRPr="00EE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12C4"/>
    <w:multiLevelType w:val="hybridMultilevel"/>
    <w:tmpl w:val="457C3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07E59"/>
    <w:multiLevelType w:val="hybridMultilevel"/>
    <w:tmpl w:val="39003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66610"/>
    <w:multiLevelType w:val="hybridMultilevel"/>
    <w:tmpl w:val="7374C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6E2512"/>
    <w:multiLevelType w:val="hybridMultilevel"/>
    <w:tmpl w:val="FFECA6E2"/>
    <w:lvl w:ilvl="0" w:tplc="284AF7E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3245A4"/>
    <w:multiLevelType w:val="hybridMultilevel"/>
    <w:tmpl w:val="C4CA2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D15DDF"/>
    <w:multiLevelType w:val="hybridMultilevel"/>
    <w:tmpl w:val="5D143DAC"/>
    <w:lvl w:ilvl="0" w:tplc="A2EE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821D34"/>
    <w:multiLevelType w:val="hybridMultilevel"/>
    <w:tmpl w:val="01F2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17"/>
    <w:rsid w:val="0027201B"/>
    <w:rsid w:val="00371F37"/>
    <w:rsid w:val="00395717"/>
    <w:rsid w:val="004464F1"/>
    <w:rsid w:val="00626652"/>
    <w:rsid w:val="00632B5E"/>
    <w:rsid w:val="00697050"/>
    <w:rsid w:val="008533D1"/>
    <w:rsid w:val="008C1666"/>
    <w:rsid w:val="009F1D43"/>
    <w:rsid w:val="00B36743"/>
    <w:rsid w:val="00C55580"/>
    <w:rsid w:val="00C9365A"/>
    <w:rsid w:val="00D255E8"/>
    <w:rsid w:val="00D50839"/>
    <w:rsid w:val="00D802E4"/>
    <w:rsid w:val="00E050C0"/>
    <w:rsid w:val="00E05CB9"/>
    <w:rsid w:val="00E15F57"/>
    <w:rsid w:val="00E93DFE"/>
    <w:rsid w:val="00EE0DD9"/>
    <w:rsid w:val="00F679AB"/>
    <w:rsid w:val="00F9598D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46D2"/>
  <w15:chartTrackingRefBased/>
  <w15:docId w15:val="{20EB165F-E6E7-4120-9DE4-FCDC62F4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43"/>
    <w:pPr>
      <w:ind w:left="720"/>
      <w:contextualSpacing/>
    </w:pPr>
  </w:style>
  <w:style w:type="character" w:customStyle="1" w:styleId="c4">
    <w:name w:val="c4"/>
    <w:basedOn w:val="a0"/>
    <w:rsid w:val="00D802E4"/>
  </w:style>
  <w:style w:type="character" w:customStyle="1" w:styleId="c2">
    <w:name w:val="c2"/>
    <w:basedOn w:val="a0"/>
    <w:rsid w:val="00D802E4"/>
  </w:style>
  <w:style w:type="character" w:customStyle="1" w:styleId="c0">
    <w:name w:val="c0"/>
    <w:basedOn w:val="a0"/>
    <w:rsid w:val="00D802E4"/>
  </w:style>
  <w:style w:type="paragraph" w:customStyle="1" w:styleId="c1">
    <w:name w:val="c1"/>
    <w:basedOn w:val="a"/>
    <w:rsid w:val="009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2022-01-20T17:38:00Z</dcterms:created>
  <dcterms:modified xsi:type="dcterms:W3CDTF">2022-01-20T17:51:00Z</dcterms:modified>
</cp:coreProperties>
</file>