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154F8" w:rsidRDefault="00E813A5" w:rsidP="00E813A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E813A5">
        <w:rPr>
          <w:rFonts w:ascii="Times New Roman" w:hAnsi="Times New Roman" w:cs="Times New Roman"/>
          <w:b/>
          <w:i/>
          <w:color w:val="002060"/>
          <w:sz w:val="48"/>
          <w:szCs w:val="48"/>
        </w:rPr>
        <w:t>Рисование «Салют»</w:t>
      </w:r>
    </w:p>
    <w:p w:rsidR="00E813A5" w:rsidRPr="00E813A5" w:rsidRDefault="00E813A5" w:rsidP="00E813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13A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813A5" w:rsidRDefault="00E813A5" w:rsidP="00E813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экспериментирования с разными художественными материалами;</w:t>
      </w:r>
    </w:p>
    <w:p w:rsidR="00E813A5" w:rsidRDefault="00E813A5" w:rsidP="00E813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освоение способа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(печать) (ставить отпечатки тряпочкой, ватной палочкой, пробкой,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813A5" w:rsidRDefault="00E813A5" w:rsidP="00E813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вызвать интерес к наблюдению различных явлений в окружающем мире и отображению впечатлений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доступными средствами.</w:t>
      </w:r>
    </w:p>
    <w:p w:rsidR="00E813A5" w:rsidRDefault="00E813A5" w:rsidP="00E813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13A5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E813A5" w:rsidRDefault="00B90344" w:rsidP="00E813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 для композиции – лист бумаги большого формата темно – голубого или синего цвета (кусок обоев), гуашь(4-5) цветов, пробки,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печатки, ватные диски, тряпочки, ватные палочки.</w:t>
      </w:r>
      <w:proofErr w:type="gramEnd"/>
    </w:p>
    <w:p w:rsidR="00B90344" w:rsidRDefault="00B90344" w:rsidP="00E813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344" w:rsidRDefault="0064100F" w:rsidP="0064100F">
      <w:pPr>
        <w:tabs>
          <w:tab w:val="center" w:pos="4819"/>
          <w:tab w:val="left" w:pos="621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90344" w:rsidRPr="00B90344">
        <w:rPr>
          <w:rFonts w:ascii="Times New Roman" w:hAnsi="Times New Roman" w:cs="Times New Roman"/>
          <w:i/>
          <w:sz w:val="28"/>
          <w:szCs w:val="28"/>
        </w:rPr>
        <w:t>Содержание.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4100F" w:rsidRDefault="0064100F" w:rsidP="0064100F">
      <w:pPr>
        <w:tabs>
          <w:tab w:val="center" w:pos="4819"/>
          <w:tab w:val="left" w:pos="621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ребенку отрывок из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«Салют»:</w:t>
      </w:r>
    </w:p>
    <w:p w:rsidR="0064100F" w:rsidRDefault="0064100F" w:rsidP="0064100F">
      <w:pPr>
        <w:tabs>
          <w:tab w:val="center" w:pos="4819"/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00F" w:rsidRDefault="0064100F" w:rsidP="0064100F">
      <w:pPr>
        <w:tabs>
          <w:tab w:val="center" w:pos="4819"/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64100F">
        <w:rPr>
          <w:rFonts w:ascii="Times New Roman" w:hAnsi="Times New Roman" w:cs="Times New Roman"/>
          <w:sz w:val="28"/>
          <w:szCs w:val="28"/>
        </w:rPr>
        <w:t>Над площадью,</w:t>
      </w: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Над крышами,</w:t>
      </w: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Над праздничной Москвой</w:t>
      </w: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Взвиваются все выше</w:t>
      </w: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Огней фонтан живой!</w:t>
      </w: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На улицу, на улицу</w:t>
      </w: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Кричат «</w:t>
      </w:r>
      <w:proofErr w:type="spellStart"/>
      <w:r w:rsidRPr="0064100F">
        <w:rPr>
          <w:rFonts w:ascii="Times New Roman" w:hAnsi="Times New Roman" w:cs="Times New Roman"/>
          <w:sz w:val="28"/>
          <w:szCs w:val="28"/>
        </w:rPr>
        <w:t>Урра</w:t>
      </w:r>
      <w:proofErr w:type="spellEnd"/>
      <w:r w:rsidRPr="0064100F">
        <w:rPr>
          <w:rFonts w:ascii="Times New Roman" w:hAnsi="Times New Roman" w:cs="Times New Roman"/>
          <w:sz w:val="28"/>
          <w:szCs w:val="28"/>
        </w:rPr>
        <w:t>»!</w:t>
      </w: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Любуются</w:t>
      </w:r>
    </w:p>
    <w:p w:rsidR="0064100F" w:rsidRP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На праздничный</w:t>
      </w:r>
    </w:p>
    <w:p w:rsid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0F">
        <w:rPr>
          <w:rFonts w:ascii="Times New Roman" w:hAnsi="Times New Roman" w:cs="Times New Roman"/>
          <w:sz w:val="28"/>
          <w:szCs w:val="28"/>
        </w:rPr>
        <w:t>Салют!</w:t>
      </w:r>
    </w:p>
    <w:p w:rsidR="0064100F" w:rsidRDefault="001828B9" w:rsidP="001828B9">
      <w:pPr>
        <w:tabs>
          <w:tab w:val="center" w:pos="4819"/>
          <w:tab w:val="left" w:pos="49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8B9" w:rsidRDefault="001828B9" w:rsidP="001828B9">
      <w:pPr>
        <w:tabs>
          <w:tab w:val="center" w:pos="4819"/>
          <w:tab w:val="left" w:pos="49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28B9" w:rsidRDefault="001828B9" w:rsidP="001828B9">
      <w:pPr>
        <w:tabs>
          <w:tab w:val="center" w:pos="4819"/>
          <w:tab w:val="left" w:pos="49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28B9" w:rsidRDefault="001828B9" w:rsidP="001828B9">
      <w:pPr>
        <w:tabs>
          <w:tab w:val="center" w:pos="4819"/>
          <w:tab w:val="left" w:pos="49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на стол основу для композиции – лист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темно-голубого или синего цвета (или кусок обоев).</w:t>
      </w:r>
    </w:p>
    <w:p w:rsidR="001828B9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8B9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0F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4581525"/>
            <wp:effectExtent l="0" t="0" r="0" b="9525"/>
            <wp:docPr id="1" name="Рисунок 1" descr="C:\Users\Альбина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B9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8B9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небо! А где салют?»</w:t>
      </w:r>
    </w:p>
    <w:p w:rsidR="001828B9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8B9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8B9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8B9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8B9" w:rsidRDefault="001828B9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0F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поочередно разные предметы и материалы, приготовленные для экспериментирования, и начинайте ставить отпечатки, приговаривая:</w:t>
      </w:r>
    </w:p>
    <w:p w:rsidR="00E813A5" w:rsidRDefault="0064100F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«Беру тряпочку, сворачиваю в трубочку, окунаю в краску и…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00F">
        <w:rPr>
          <w:rFonts w:ascii="Times New Roman" w:hAnsi="Times New Roman" w:cs="Times New Roman"/>
          <w:i/>
          <w:sz w:val="28"/>
          <w:szCs w:val="28"/>
        </w:rPr>
        <w:t xml:space="preserve">(ставите отпечаток) </w:t>
      </w:r>
      <w:r>
        <w:rPr>
          <w:rFonts w:ascii="Times New Roman" w:hAnsi="Times New Roman" w:cs="Times New Roman"/>
          <w:sz w:val="28"/>
          <w:szCs w:val="28"/>
        </w:rPr>
        <w:t xml:space="preserve">– получился огонек! Убираю тряпочку, беру вату, окунаю в краску и… - </w:t>
      </w:r>
      <w:proofErr w:type="gramStart"/>
      <w:r w:rsidRPr="0064100F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64100F">
        <w:rPr>
          <w:rFonts w:ascii="Times New Roman" w:hAnsi="Times New Roman" w:cs="Times New Roman"/>
          <w:sz w:val="28"/>
          <w:szCs w:val="28"/>
        </w:rPr>
        <w:t xml:space="preserve"> (</w:t>
      </w:r>
      <w:r w:rsidRPr="0064100F">
        <w:rPr>
          <w:rFonts w:ascii="Times New Roman" w:hAnsi="Times New Roman" w:cs="Times New Roman"/>
          <w:i/>
          <w:sz w:val="28"/>
          <w:szCs w:val="28"/>
        </w:rPr>
        <w:t>ставите отпечаток)</w:t>
      </w:r>
      <w:r w:rsidRPr="006410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Pr="0064100F">
        <w:rPr>
          <w:rFonts w:ascii="Times New Roman" w:hAnsi="Times New Roman" w:cs="Times New Roman"/>
          <w:sz w:val="28"/>
          <w:szCs w:val="28"/>
        </w:rPr>
        <w:t>огонек!</w:t>
      </w:r>
      <w:r>
        <w:rPr>
          <w:rFonts w:ascii="Times New Roman" w:hAnsi="Times New Roman" w:cs="Times New Roman"/>
          <w:sz w:val="28"/>
          <w:szCs w:val="28"/>
        </w:rPr>
        <w:t xml:space="preserve"> А вот пробка, окуну в краску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и… -</w:t>
      </w:r>
      <w:r w:rsidR="001828B9">
        <w:rPr>
          <w:rFonts w:ascii="Times New Roman" w:hAnsi="Times New Roman" w:cs="Times New Roman"/>
          <w:sz w:val="28"/>
          <w:szCs w:val="28"/>
        </w:rPr>
        <w:t xml:space="preserve"> </w:t>
      </w:r>
      <w:r w:rsidR="001828B9" w:rsidRPr="001828B9">
        <w:rPr>
          <w:rFonts w:ascii="Times New Roman" w:hAnsi="Times New Roman" w:cs="Times New Roman"/>
          <w:i/>
          <w:sz w:val="28"/>
          <w:szCs w:val="28"/>
        </w:rPr>
        <w:t>(ставите отпечаток)</w:t>
      </w:r>
      <w:r w:rsidR="001828B9">
        <w:rPr>
          <w:rFonts w:ascii="Times New Roman" w:hAnsi="Times New Roman" w:cs="Times New Roman"/>
          <w:sz w:val="28"/>
          <w:szCs w:val="28"/>
        </w:rPr>
        <w:t xml:space="preserve"> – вот какой огонек!»</w:t>
      </w:r>
    </w:p>
    <w:p w:rsidR="00B11227" w:rsidRDefault="00B11227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227" w:rsidRDefault="00B11227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227" w:rsidRDefault="00B11227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4581525"/>
            <wp:effectExtent l="0" t="0" r="0" b="9525"/>
            <wp:docPr id="2" name="Рисунок 2" descr="C:\Users\Альбина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i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27" w:rsidRDefault="00B11227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227" w:rsidRDefault="00B11227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Вовлекайте детей в экспериментирование с разными материалами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Помогайте жестом, приемом «рука в руке», словом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дети чувствуют себя в этой ситуации неуверенно, можно ограничить выбор материалов</w:t>
      </w:r>
      <w:r w:rsidR="00D34E54">
        <w:rPr>
          <w:rFonts w:ascii="Times New Roman" w:hAnsi="Times New Roman" w:cs="Times New Roman"/>
          <w:sz w:val="28"/>
          <w:szCs w:val="28"/>
        </w:rPr>
        <w:t xml:space="preserve">: поочередно показывать один предмет или материал и помогать ребенку приемом «рука в руке» освоить новый способ. После освоения одного способа переходить к </w:t>
      </w:r>
      <w:r w:rsidR="00D34E54">
        <w:rPr>
          <w:rFonts w:ascii="Times New Roman" w:hAnsi="Times New Roman" w:cs="Times New Roman"/>
          <w:sz w:val="28"/>
          <w:szCs w:val="28"/>
        </w:rPr>
        <w:lastRenderedPageBreak/>
        <w:t>другому</w:t>
      </w:r>
      <w:proofErr w:type="gramStart"/>
      <w:r w:rsidR="00D34E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4E54">
        <w:rPr>
          <w:rFonts w:ascii="Times New Roman" w:hAnsi="Times New Roman" w:cs="Times New Roman"/>
          <w:sz w:val="28"/>
          <w:szCs w:val="28"/>
        </w:rPr>
        <w:t xml:space="preserve"> Однако в любом случае нужно предоставить детям свободу в выборе цвета. Целесообразно использовать не  менее четырех-пяти цветов и оттенков.</w:t>
      </w:r>
    </w:p>
    <w:p w:rsidR="00D34E54" w:rsidRDefault="00D34E54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работы порадуйтесь тому, какой красивый получился салют:</w:t>
      </w:r>
    </w:p>
    <w:p w:rsidR="00D34E54" w:rsidRDefault="00D34E54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какой у нас салют!»</w:t>
      </w:r>
    </w:p>
    <w:p w:rsidR="00D34E54" w:rsidRPr="001828B9" w:rsidRDefault="00D34E54" w:rsidP="0064100F">
      <w:pPr>
        <w:tabs>
          <w:tab w:val="center" w:pos="4819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эмоциями радости, удивления, восторга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постарайтесь вызвать эмоции у детей.</w:t>
      </w:r>
    </w:p>
    <w:sectPr w:rsidR="00D34E54" w:rsidRPr="001828B9" w:rsidSect="00E813A5">
      <w:pgSz w:w="11906" w:h="16838" w:code="9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5"/>
    <w:rsid w:val="001828B9"/>
    <w:rsid w:val="0064100F"/>
    <w:rsid w:val="00B11227"/>
    <w:rsid w:val="00B90344"/>
    <w:rsid w:val="00CB60F4"/>
    <w:rsid w:val="00D34E54"/>
    <w:rsid w:val="00E154F8"/>
    <w:rsid w:val="00E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dcterms:created xsi:type="dcterms:W3CDTF">2020-05-15T14:32:00Z</dcterms:created>
  <dcterms:modified xsi:type="dcterms:W3CDTF">2020-05-16T09:22:00Z</dcterms:modified>
</cp:coreProperties>
</file>